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E" w:rsidRDefault="00DE53DE" w:rsidP="00DE53DE"/>
    <w:p w:rsidR="00DE53DE" w:rsidRDefault="00DE53DE" w:rsidP="00DE53DE">
      <w:pPr>
        <w:pStyle w:val="1"/>
      </w:pPr>
      <w:r>
        <w:t>Показатели</w:t>
      </w:r>
      <w:r>
        <w:br/>
        <w:t>деятельности</w:t>
      </w:r>
      <w:r w:rsidR="001D1DFA">
        <w:t xml:space="preserve"> МКОУ «</w:t>
      </w:r>
      <w:proofErr w:type="spellStart"/>
      <w:r w:rsidR="001D1DFA">
        <w:t>Новоиванцовская</w:t>
      </w:r>
      <w:proofErr w:type="spellEnd"/>
      <w:r w:rsidR="001D1DFA">
        <w:t xml:space="preserve"> ОШ»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DE53DE" w:rsidRDefault="00DE53DE" w:rsidP="00DE53D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r>
              <w:t>Единица измерения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DE53DE" w:rsidP="005E1168">
            <w:pPr>
              <w:pStyle w:val="a7"/>
            </w:pP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C6232C" w:rsidP="005E1168">
            <w:pPr>
              <w:pStyle w:val="a7"/>
              <w:jc w:val="center"/>
            </w:pPr>
            <w:r>
              <w:t>44</w:t>
            </w:r>
            <w:r w:rsidR="00C754EB">
              <w:t xml:space="preserve"> </w:t>
            </w:r>
            <w:r w:rsidR="00DE53DE">
              <w:t>человек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EA38EF" w:rsidP="005E1168">
            <w:pPr>
              <w:pStyle w:val="a7"/>
              <w:jc w:val="center"/>
            </w:pPr>
            <w:r>
              <w:t>23</w:t>
            </w:r>
            <w:r w:rsidR="00C754EB">
              <w:t xml:space="preserve"> ч</w:t>
            </w:r>
            <w:r w:rsidR="00DE53DE">
              <w:t>еловек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C6232C" w:rsidP="005E1168">
            <w:pPr>
              <w:pStyle w:val="a7"/>
              <w:jc w:val="center"/>
            </w:pPr>
            <w:r>
              <w:t>21</w:t>
            </w:r>
            <w:r w:rsidR="00EA38EF">
              <w:t xml:space="preserve"> </w:t>
            </w:r>
            <w:r w:rsidR="00DE53DE">
              <w:t>человек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C754E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C6232C" w:rsidP="005E1168">
            <w:pPr>
              <w:pStyle w:val="a7"/>
              <w:jc w:val="center"/>
            </w:pPr>
            <w:r>
              <w:t xml:space="preserve">15 </w:t>
            </w:r>
            <w:r w:rsidR="00DE53DE">
              <w:t>человек/</w:t>
            </w:r>
            <w:r w:rsidR="00577C17">
              <w:t>34,09 %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Pr="00624ADB" w:rsidRDefault="00577C17" w:rsidP="005E1168">
            <w:pPr>
              <w:pStyle w:val="a7"/>
              <w:jc w:val="center"/>
            </w:pPr>
            <w:r>
              <w:t>-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Pr="00624ADB" w:rsidRDefault="00577C17" w:rsidP="005E1168">
            <w:pPr>
              <w:pStyle w:val="a7"/>
              <w:jc w:val="center"/>
            </w:pPr>
            <w:r>
              <w:t>-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балл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балл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B642DC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644023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644023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644023" w:rsidP="005E1168">
            <w:pPr>
              <w:pStyle w:val="a7"/>
              <w:jc w:val="center"/>
            </w:pPr>
            <w:r>
              <w:lastRenderedPageBreak/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8" w:name="sub_2118"/>
            <w:r>
              <w:lastRenderedPageBreak/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EF540A" w:rsidP="00F50A61">
            <w:pPr>
              <w:pStyle w:val="a7"/>
              <w:jc w:val="center"/>
            </w:pPr>
            <w:r>
              <w:t xml:space="preserve">16 </w:t>
            </w:r>
            <w:r w:rsidR="00DE53DE">
              <w:t>человек/</w:t>
            </w:r>
            <w:r w:rsidR="00F50A61">
              <w:t xml:space="preserve">34,78 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>1</w:t>
            </w:r>
            <w:r w:rsidR="00EF540A">
              <w:t xml:space="preserve"> </w:t>
            </w:r>
            <w:r w:rsidR="00DE53DE">
              <w:t>человек/</w:t>
            </w:r>
            <w:r w:rsidR="00F50A61">
              <w:t>2,17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>1</w:t>
            </w:r>
            <w:r w:rsidR="00EF540A">
              <w:t xml:space="preserve"> </w:t>
            </w:r>
            <w:r w:rsidR="00DE53DE">
              <w:t>человек/</w:t>
            </w:r>
            <w:r>
              <w:t>2</w:t>
            </w:r>
            <w:r w:rsidR="00F50A61">
              <w:t>,17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EF540A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EF540A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3525A3" w:rsidP="005E1168">
            <w:pPr>
              <w:pStyle w:val="a7"/>
              <w:jc w:val="center"/>
            </w:pPr>
            <w:r>
              <w:t>13</w:t>
            </w:r>
            <w:r w:rsidR="00882B7B">
              <w:t xml:space="preserve"> </w:t>
            </w:r>
            <w:r w:rsidR="00DE53DE">
              <w:t>человек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9 </w:t>
            </w:r>
            <w:r w:rsidR="00DE53DE">
              <w:t>человек/</w:t>
            </w:r>
            <w:r w:rsidR="003525A3">
              <w:t>69,2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9 </w:t>
            </w:r>
            <w:r w:rsidR="00DE53DE">
              <w:t>человек/</w:t>
            </w:r>
            <w:r w:rsidR="003525A3">
              <w:t>69,2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3 </w:t>
            </w:r>
            <w:r w:rsidR="00DE53DE">
              <w:t>человек/</w:t>
            </w:r>
            <w:r w:rsidR="003525A3">
              <w:t>23,07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3 </w:t>
            </w:r>
            <w:r w:rsidR="00DE53DE">
              <w:t>человек/</w:t>
            </w:r>
            <w:r w:rsidR="003525A3">
              <w:t>23,07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1 </w:t>
            </w:r>
            <w:r w:rsidR="00DE53DE">
              <w:t>человек/</w:t>
            </w:r>
            <w:r>
              <w:t>8,3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82B7B" w:rsidP="005E1168">
            <w:pPr>
              <w:pStyle w:val="a7"/>
              <w:jc w:val="center"/>
            </w:pPr>
            <w:r>
              <w:t xml:space="preserve">0 </w:t>
            </w:r>
            <w:r w:rsidR="00DE53DE">
              <w:t>человек/</w:t>
            </w:r>
            <w:r>
              <w:t>0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3525A3" w:rsidP="005E1168">
            <w:pPr>
              <w:pStyle w:val="a7"/>
              <w:jc w:val="center"/>
            </w:pPr>
            <w:r>
              <w:t>2</w:t>
            </w:r>
            <w:r w:rsidR="00882B7B">
              <w:t xml:space="preserve"> </w:t>
            </w:r>
            <w:r w:rsidR="00DE53DE">
              <w:t>человек/</w:t>
            </w:r>
            <w:r>
              <w:t>15,38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r>
              <w:t>человек/%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B0EAA" w:rsidP="005E1168">
            <w:pPr>
              <w:pStyle w:val="a7"/>
              <w:jc w:val="center"/>
            </w:pPr>
            <w:r>
              <w:t xml:space="preserve">1 </w:t>
            </w:r>
            <w:r w:rsidR="00DE53DE">
              <w:t>человек/</w:t>
            </w:r>
            <w:r w:rsidR="003525A3">
              <w:t>7,69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3525A3" w:rsidP="005E1168">
            <w:pPr>
              <w:pStyle w:val="a7"/>
              <w:jc w:val="center"/>
            </w:pPr>
            <w:r>
              <w:t>7</w:t>
            </w:r>
            <w:r w:rsidR="008B0EAA">
              <w:t xml:space="preserve"> </w:t>
            </w:r>
            <w:r w:rsidR="00DE53DE">
              <w:t>человек/</w:t>
            </w:r>
            <w:r>
              <w:t>53,8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8B0EAA" w:rsidP="005E1168">
            <w:pPr>
              <w:pStyle w:val="a7"/>
              <w:jc w:val="center"/>
            </w:pPr>
            <w:r>
              <w:t xml:space="preserve">4 </w:t>
            </w:r>
            <w:r w:rsidR="00DE53DE">
              <w:t>человек/</w:t>
            </w:r>
            <w:r w:rsidR="003525A3">
              <w:t>30,8</w:t>
            </w:r>
            <w:r w:rsidR="00DE53DE">
              <w:t>%</w:t>
            </w:r>
          </w:p>
        </w:tc>
      </w:tr>
      <w:tr w:rsidR="00DE53DE" w:rsidTr="00B534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7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E" w:rsidRDefault="00DE53DE" w:rsidP="005E1168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DE" w:rsidRDefault="003525A3" w:rsidP="005E1168">
            <w:pPr>
              <w:pStyle w:val="a7"/>
              <w:jc w:val="center"/>
            </w:pPr>
            <w:r>
              <w:t>5</w:t>
            </w:r>
            <w:r w:rsidR="0034267A">
              <w:t xml:space="preserve"> </w:t>
            </w:r>
            <w:r w:rsidR="00DE53DE">
              <w:t>человек/</w:t>
            </w:r>
            <w:r>
              <w:t>38,5</w:t>
            </w:r>
            <w:r w:rsidR="00DE53DE">
              <w:t>%</w:t>
            </w:r>
          </w:p>
        </w:tc>
      </w:tr>
    </w:tbl>
    <w:p w:rsidR="00B53459" w:rsidRDefault="00B53459"/>
    <w:p w:rsidR="00B53459" w:rsidRDefault="00B53459"/>
    <w:p w:rsidR="00B53459" w:rsidRPr="00002430" w:rsidRDefault="00B53459" w:rsidP="00B534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7635" cy="7362825"/>
            <wp:effectExtent l="1104900" t="0" r="1078865" b="0"/>
            <wp:wrapSquare wrapText="bothSides"/>
            <wp:docPr id="1" name="Рисунок 1" descr="C:\Users\User\Pictures\2018-04-24\сам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24\само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763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0024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справка к показателям деятельности</w:t>
      </w:r>
    </w:p>
    <w:p w:rsidR="00B53459" w:rsidRPr="00002430" w:rsidRDefault="00B53459" w:rsidP="00B534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3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0243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Pr="00002430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Новоиванцовская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ОШ»</w:t>
      </w:r>
      <w:r w:rsidRPr="00002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3459" w:rsidRPr="00002430" w:rsidRDefault="00577C17" w:rsidP="00B534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2019</w:t>
      </w:r>
      <w:r w:rsidR="00B53459" w:rsidRPr="000024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002430">
        <w:rPr>
          <w:rFonts w:ascii="Calibri" w:eastAsia="Times New Roman" w:hAnsi="Calibri" w:cs="Times New Roman"/>
        </w:rPr>
        <w:tab/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Аналитическая справка по </w:t>
      </w:r>
      <w:proofErr w:type="spellStart"/>
      <w:r w:rsidRPr="003506D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подготовлена по итогам 201</w:t>
      </w:r>
      <w:r w:rsidRPr="003506DB">
        <w:rPr>
          <w:rFonts w:ascii="Times New Roman" w:hAnsi="Times New Roman" w:cs="Times New Roman"/>
          <w:sz w:val="28"/>
          <w:szCs w:val="28"/>
        </w:rPr>
        <w:t>7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года на основании следующих </w:t>
      </w:r>
      <w:r w:rsidRPr="003F60ED">
        <w:rPr>
          <w:rFonts w:ascii="Times New Roman" w:eastAsia="Times New Roman" w:hAnsi="Times New Roman" w:cs="Times New Roman"/>
          <w:sz w:val="28"/>
          <w:szCs w:val="28"/>
        </w:rPr>
        <w:t>нормативных документов: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Федерального Закона от 29.12.2012 г. № 273-ФЗ «Об образовании в Российской Федерации»;  </w:t>
      </w:r>
    </w:p>
    <w:p w:rsidR="00B53459" w:rsidRPr="003506DB" w:rsidRDefault="00B53459" w:rsidP="00B53459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Приказа Министерства образования и науки России от 14.06.2013 № 462 «Об утверждении Порядка проведения </w:t>
      </w:r>
      <w:proofErr w:type="spellStart"/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самообследования</w:t>
      </w:r>
      <w:proofErr w:type="spellEnd"/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образовательной организацией»</w:t>
      </w:r>
      <w:r w:rsidRPr="003506DB">
        <w:rPr>
          <w:rFonts w:ascii="Times New Roman" w:hAnsi="Times New Roman" w:cs="Times New Roman"/>
          <w:bCs/>
          <w:kern w:val="32"/>
          <w:sz w:val="28"/>
          <w:szCs w:val="28"/>
        </w:rPr>
        <w:t xml:space="preserve"> (с изменениями и дополнениями от</w:t>
      </w:r>
      <w:r w:rsidRPr="003506D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506DB">
        <w:rPr>
          <w:rFonts w:ascii="Times New Roman" w:hAnsi="Times New Roman" w:cs="Times New Roman"/>
          <w:bCs/>
          <w:kern w:val="32"/>
          <w:sz w:val="28"/>
          <w:szCs w:val="28"/>
        </w:rPr>
        <w:t>14 декабря 2017 г.)</w:t>
      </w:r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;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Приказа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3506DB">
          <w:rPr>
            <w:rFonts w:ascii="Times New Roman" w:eastAsia="Times New Roman" w:hAnsi="Times New Roman" w:cs="Times New Roman"/>
            <w:kern w:val="32"/>
            <w:sz w:val="28"/>
            <w:szCs w:val="28"/>
          </w:rPr>
          <w:t>2013 г</w:t>
        </w:r>
      </w:smartTag>
      <w:r w:rsidRPr="003506DB">
        <w:rPr>
          <w:rFonts w:ascii="Times New Roman" w:hAnsi="Times New Roman" w:cs="Times New Roman"/>
          <w:kern w:val="32"/>
          <w:sz w:val="28"/>
          <w:szCs w:val="28"/>
        </w:rPr>
        <w:t xml:space="preserve">. № 1324 </w:t>
      </w:r>
      <w:r w:rsidRPr="003506D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3506DB">
        <w:rPr>
          <w:rFonts w:ascii="Times New Roman" w:eastAsia="Times New Roman" w:hAnsi="Times New Roman" w:cs="Times New Roman"/>
          <w:kern w:val="32"/>
          <w:sz w:val="28"/>
          <w:szCs w:val="28"/>
        </w:rPr>
        <w:t>самообследованию</w:t>
      </w:r>
      <w:proofErr w:type="spellEnd"/>
      <w:r w:rsidRPr="003506DB">
        <w:rPr>
          <w:rFonts w:ascii="Times New Roman" w:eastAsia="Times New Roman" w:hAnsi="Times New Roman" w:cs="Times New Roman"/>
          <w:kern w:val="32"/>
          <w:sz w:val="28"/>
          <w:szCs w:val="28"/>
        </w:rPr>
        <w:t>"</w:t>
      </w:r>
      <w:r w:rsidRPr="003506DB">
        <w:rPr>
          <w:rFonts w:ascii="Times New Roman" w:hAnsi="Times New Roman" w:cs="Times New Roman"/>
          <w:kern w:val="32"/>
          <w:sz w:val="28"/>
          <w:szCs w:val="28"/>
        </w:rPr>
        <w:t xml:space="preserve"> (с изменениями и дополнениями от</w:t>
      </w:r>
      <w:r w:rsidRPr="003506DB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Pr="003506DB">
        <w:rPr>
          <w:rFonts w:ascii="Times New Roman" w:hAnsi="Times New Roman" w:cs="Times New Roman"/>
          <w:kern w:val="32"/>
          <w:sz w:val="28"/>
          <w:szCs w:val="28"/>
        </w:rPr>
        <w:t>15 февраля 2017 г.);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Постановления Правительства РФ от 18.04.2012г. № 343 «Об утверждении правил размещения в сети Интернет и обновления информации об образовательном учреждении», ст. 32;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Pr="003506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3506DB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, состав лиц, привлекаемых для его проведения, были определены образовательным учреждением самостоятельно, </w:t>
      </w:r>
      <w:proofErr w:type="gramStart"/>
      <w:r w:rsidRPr="003506DB">
        <w:rPr>
          <w:rFonts w:ascii="Times New Roman" w:eastAsia="Times New Roman" w:hAnsi="Times New Roman" w:cs="Times New Roman"/>
          <w:sz w:val="28"/>
          <w:szCs w:val="28"/>
        </w:rPr>
        <w:t>согласно Порядка</w:t>
      </w:r>
      <w:proofErr w:type="gram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3506DB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организацией. Отчет размещен на официальном сайте учреждения.</w:t>
      </w:r>
    </w:p>
    <w:p w:rsidR="00B53459" w:rsidRPr="003F60ED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F60ED">
        <w:rPr>
          <w:rFonts w:ascii="Times New Roman" w:eastAsia="Times New Roman" w:hAnsi="Times New Roman" w:cs="Times New Roman"/>
          <w:sz w:val="28"/>
          <w:szCs w:val="28"/>
        </w:rPr>
        <w:t xml:space="preserve">Цели проведения </w:t>
      </w:r>
      <w:proofErr w:type="spellStart"/>
      <w:r w:rsidRPr="003F60E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F60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и открытости информации о деятельности учреждения;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- выявление возникших проблем в деятельности учреждения;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дальнейших перспектив развития образовательного учреждения.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3506DB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оценка образовательной деятельности, содержания и качества подготовки </w:t>
      </w:r>
      <w:proofErr w:type="gramStart"/>
      <w:r w:rsidRPr="003506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06DB">
        <w:rPr>
          <w:rFonts w:ascii="Times New Roman" w:eastAsia="Times New Roman" w:hAnsi="Times New Roman" w:cs="Times New Roman"/>
          <w:sz w:val="28"/>
          <w:szCs w:val="28"/>
        </w:rPr>
        <w:t>, качества кадрового, учебно-методического, библиотечно-информационного обеспечения, организации учебного процесса, материально-технической базы.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6DB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по разделам: «Образовательная деятельность» и «Инфраструктура».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b/>
          <w:sz w:val="28"/>
          <w:szCs w:val="28"/>
        </w:rPr>
        <w:t>Раздел «Образовательная деятельность»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образовательном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>ии с общей численностью на 01.01.18. - 46 учащих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ся. Численность учащихся по общеобразовательной программе начального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бщего образования составляет 23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учащихся, по общеобразовательной программе о</w:t>
      </w:r>
      <w:r>
        <w:rPr>
          <w:rFonts w:ascii="Times New Roman" w:eastAsia="Times New Roman" w:hAnsi="Times New Roman" w:cs="Times New Roman"/>
          <w:sz w:val="28"/>
          <w:szCs w:val="28"/>
        </w:rPr>
        <w:t>сновного общего образования - 23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человек, по программе среднего общего образования – 0 человек.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Численность учащихся, успевающих на «4» и «5» по результатам промежуточной аттестации, в общей численности учащихся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45,65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34F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2,35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% ниже, ч</w:t>
      </w:r>
      <w:r>
        <w:rPr>
          <w:rFonts w:ascii="Times New Roman" w:eastAsia="Times New Roman" w:hAnsi="Times New Roman" w:cs="Times New Roman"/>
          <w:sz w:val="28"/>
          <w:szCs w:val="28"/>
        </w:rPr>
        <w:t>ем в 2016году  48 % (</w:t>
      </w:r>
      <w:r w:rsidRPr="009734F8">
        <w:rPr>
          <w:rFonts w:ascii="Times New Roman" w:hAnsi="Times New Roman" w:cs="Times New Roman"/>
          <w:sz w:val="28"/>
          <w:szCs w:val="28"/>
        </w:rPr>
        <w:t>22 человека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Средний балл государственной итоговой аттестации выпускников 9 кла</w:t>
      </w:r>
      <w:r>
        <w:rPr>
          <w:rFonts w:ascii="Times New Roman" w:eastAsia="Times New Roman" w:hAnsi="Times New Roman" w:cs="Times New Roman"/>
          <w:sz w:val="28"/>
          <w:szCs w:val="28"/>
        </w:rPr>
        <w:t>сса по русскому языку – 34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а, а в прошлом году 18,7 балла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. Средний балл государственной итоговой аттестации выпуск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ников 9 класса по математике – 20 баллов, в прошлом году 13,3 балла, то есть показатели выше по сравнению с прошлым годом.  Всего 2 выпускника в школе, которые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аттестаты об основном 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образовании, что составило 100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 выпускников, что выше в сравнен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с прошлым учебным годом, когда 1 человек не был допущен к ОГЭ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из-за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посещения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34,78</w:t>
      </w:r>
      <w:r w:rsidRPr="00A3320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3209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человек)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учащихся приняли участие в различных олимпиадах, смотрах, конкурсах, что свидетельствует о </w:t>
      </w:r>
      <w:r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учреждения со способными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хотя это меньше, чем в прошлом году </w:t>
      </w:r>
      <w:r w:rsidRPr="00A33209">
        <w:rPr>
          <w:rFonts w:ascii="Times New Roman" w:eastAsia="Times New Roman" w:hAnsi="Times New Roman" w:cs="Times New Roman"/>
          <w:sz w:val="28"/>
          <w:szCs w:val="28"/>
        </w:rPr>
        <w:t>58,6%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33209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>человек) и  количество призёров стало меньше</w:t>
      </w:r>
      <w:r w:rsidRPr="00817B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149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2D2A9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Учителям следует </w:t>
      </w:r>
      <w:r w:rsidRPr="002D2A97">
        <w:rPr>
          <w:rFonts w:ascii="Times New Roman" w:eastAsia="Times New Roman" w:hAnsi="Times New Roman" w:cs="Times New Roman"/>
          <w:sz w:val="28"/>
          <w:szCs w:val="28"/>
        </w:rPr>
        <w:t>обратить внимание на подготовку и проведение  олимпиад  и конкурсов, систематически развивать способности учащихся в ходе учебного процесса и практической подготовки учащихся.  Администрации школы активизировать самосовершенствование самого учителя, его профессиональный рост, заинтересованность педагогов  в успехах детей.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численность педагогических работников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учреждения составляет 13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человек. Из общего количества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93149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педагогов)</w:t>
      </w:r>
      <w:r w:rsidRPr="0093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имеют высшее образование, из них 100 % - педагогическое, </w:t>
      </w:r>
      <w:r>
        <w:rPr>
          <w:rFonts w:ascii="Times New Roman" w:eastAsia="Times New Roman" w:hAnsi="Times New Roman" w:cs="Times New Roman"/>
          <w:sz w:val="28"/>
          <w:szCs w:val="28"/>
        </w:rPr>
        <w:t>23,07 % (3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педагога) имеют среднее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ональное образование, из них 92,3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% имеют образование педагогической направленности.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Из общего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состава 15,38 % (2 педагога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) по результатам аттестации им</w:t>
      </w:r>
      <w:r>
        <w:rPr>
          <w:rFonts w:ascii="Times New Roman" w:eastAsia="Times New Roman" w:hAnsi="Times New Roman" w:cs="Times New Roman"/>
          <w:sz w:val="28"/>
          <w:szCs w:val="28"/>
        </w:rPr>
        <w:t>еют первую  квалификационную категорию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. Остальные педагоги прошли квалификационные испытания на соответствие занимаемой должности.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разовательном учреждении 7,69 % (1 педагог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) педагогических работников имеют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дагогический стаж до 5 лет и у 30,8 % (4 педагога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) педагогических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стаж составляет до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30 лет. Численность педагогических работников в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сте от 55 лет составляет 38,5% (5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6DB">
        <w:rPr>
          <w:rFonts w:ascii="Times New Roman" w:eastAsia="Times New Roman" w:hAnsi="Times New Roman" w:cs="Times New Roman"/>
          <w:sz w:val="28"/>
          <w:szCs w:val="28"/>
        </w:rPr>
        <w:t>За последние 5 лет повышение квалификации по профилю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гической деятельности прошли 92,3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% педагогических и административных работников, из них </w:t>
      </w:r>
      <w:r>
        <w:rPr>
          <w:rFonts w:ascii="Times New Roman" w:eastAsia="Times New Roman" w:hAnsi="Times New Roman" w:cs="Times New Roman"/>
          <w:sz w:val="28"/>
          <w:szCs w:val="28"/>
        </w:rPr>
        <w:t>92,3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% педагогических и административных работников повысили квалификацию по применению в образовательном процессе федеральных государственных образовательных стандартов.</w:t>
      </w:r>
      <w:proofErr w:type="gramEnd"/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Показатели образовательной деятельности (повышение квалификации/профессиональная переподготовка по профилю педагогической деятельности) свидетельствуют о положительных результатах работы организации по данному направлению, т.е. по применению в образовательном процессе ФГОС.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b/>
          <w:sz w:val="28"/>
          <w:szCs w:val="28"/>
        </w:rPr>
        <w:t>Раздел «Инфраструктура»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459" w:rsidRPr="003506DB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 w:rsidRPr="003506DB">
        <w:rPr>
          <w:rFonts w:ascii="Times New Roman" w:eastAsia="Times New Roman" w:hAnsi="Times New Roman" w:cs="Times New Roman"/>
          <w:sz w:val="28"/>
          <w:szCs w:val="28"/>
        </w:rPr>
        <w:t>Количество компьютеров, используемых в учебных целях, в расчете на одного учащегося сост</w:t>
      </w:r>
      <w:r>
        <w:rPr>
          <w:rFonts w:ascii="Times New Roman" w:eastAsia="Times New Roman" w:hAnsi="Times New Roman" w:cs="Times New Roman"/>
          <w:sz w:val="28"/>
          <w:szCs w:val="28"/>
        </w:rPr>
        <w:t>авляет 0,15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единицы. 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</w:t>
      </w:r>
      <w:r>
        <w:rPr>
          <w:rFonts w:ascii="Times New Roman" w:eastAsia="Times New Roman" w:hAnsi="Times New Roman" w:cs="Times New Roman"/>
          <w:sz w:val="28"/>
          <w:szCs w:val="28"/>
        </w:rPr>
        <w:t>ного учащегося составляет – 9,6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единицы. </w:t>
      </w:r>
    </w:p>
    <w:p w:rsidR="001A7A9A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система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 нет отдельного читального зала,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для работы с литературой, </w:t>
      </w:r>
      <w:r w:rsidRPr="003506DB">
        <w:rPr>
          <w:rFonts w:ascii="Times New Roman" w:eastAsia="Times New Roman" w:hAnsi="Times New Roman" w:cs="Times New Roman"/>
          <w:sz w:val="28"/>
          <w:szCs w:val="28"/>
        </w:rPr>
        <w:t xml:space="preserve">нет возможности работы на </w:t>
      </w:r>
      <w:proofErr w:type="gramStart"/>
      <w:r w:rsidRPr="003506DB">
        <w:rPr>
          <w:rFonts w:ascii="Times New Roman" w:eastAsia="Times New Roman" w:hAnsi="Times New Roman" w:cs="Times New Roman"/>
          <w:sz w:val="28"/>
          <w:szCs w:val="28"/>
        </w:rPr>
        <w:t>стационарных</w:t>
      </w:r>
      <w:proofErr w:type="gramEnd"/>
    </w:p>
    <w:p w:rsidR="00B53459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459" w:rsidRDefault="00B53459" w:rsidP="00B534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459" w:rsidRDefault="00B53459" w:rsidP="00B53459">
      <w:r>
        <w:rPr>
          <w:noProof/>
        </w:rPr>
        <w:lastRenderedPageBreak/>
        <w:drawing>
          <wp:inline distT="0" distB="0" distL="0" distR="0">
            <wp:extent cx="5071082" cy="7172325"/>
            <wp:effectExtent l="19050" t="0" r="0" b="0"/>
            <wp:docPr id="2" name="Рисунок 2" descr="C:\Users\User\Pictures\2018-04-24\са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4-24\са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70" cy="717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459" w:rsidSect="00B509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3DE"/>
    <w:rsid w:val="0014316C"/>
    <w:rsid w:val="001A7A9A"/>
    <w:rsid w:val="001D1DFA"/>
    <w:rsid w:val="00336900"/>
    <w:rsid w:val="0034267A"/>
    <w:rsid w:val="003525A3"/>
    <w:rsid w:val="00577C17"/>
    <w:rsid w:val="00624ADB"/>
    <w:rsid w:val="00644023"/>
    <w:rsid w:val="00814DCE"/>
    <w:rsid w:val="00882B7B"/>
    <w:rsid w:val="008B0EAA"/>
    <w:rsid w:val="009E0F42"/>
    <w:rsid w:val="00AB23A6"/>
    <w:rsid w:val="00AC6031"/>
    <w:rsid w:val="00B50940"/>
    <w:rsid w:val="00B53459"/>
    <w:rsid w:val="00B642DC"/>
    <w:rsid w:val="00C171F1"/>
    <w:rsid w:val="00C6232C"/>
    <w:rsid w:val="00C754EB"/>
    <w:rsid w:val="00DD24E0"/>
    <w:rsid w:val="00DE53DE"/>
    <w:rsid w:val="00EA38EF"/>
    <w:rsid w:val="00EF540A"/>
    <w:rsid w:val="00F50A61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A"/>
  </w:style>
  <w:style w:type="paragraph" w:styleId="1">
    <w:name w:val="heading 1"/>
    <w:basedOn w:val="a"/>
    <w:next w:val="a"/>
    <w:link w:val="10"/>
    <w:uiPriority w:val="99"/>
    <w:qFormat/>
    <w:rsid w:val="00DE5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3D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53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53D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53D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DE53D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5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5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dcterms:created xsi:type="dcterms:W3CDTF">2018-03-29T03:35:00Z</dcterms:created>
  <dcterms:modified xsi:type="dcterms:W3CDTF">2020-05-08T06:05:00Z</dcterms:modified>
</cp:coreProperties>
</file>